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AC685" w14:textId="77777777" w:rsidR="00A06CC5" w:rsidRPr="004B7866" w:rsidRDefault="00A06CC5" w:rsidP="00A06CC5">
      <w:pPr>
        <w:spacing w:after="0"/>
        <w:jc w:val="center"/>
        <w:rPr>
          <w:rFonts w:ascii="Arial" w:eastAsia="Times New Roman" w:hAnsi="Arial" w:cs="Arial"/>
          <w:bCs/>
          <w:kern w:val="28"/>
          <w:sz w:val="24"/>
          <w:szCs w:val="32"/>
          <w:lang w:eastAsia="ru-RU"/>
        </w:rPr>
      </w:pPr>
      <w:r>
        <w:rPr>
          <w:rFonts w:ascii="Arial" w:eastAsia="Times New Roman" w:hAnsi="Arial" w:cs="Arial"/>
          <w:bCs/>
          <w:noProof/>
          <w:kern w:val="28"/>
          <w:sz w:val="24"/>
          <w:szCs w:val="32"/>
          <w:lang w:eastAsia="ru-RU"/>
        </w:rPr>
        <w:drawing>
          <wp:inline distT="0" distB="0" distL="0" distR="0" wp14:anchorId="1463A3E4" wp14:editId="4D931D3F">
            <wp:extent cx="563245" cy="690880"/>
            <wp:effectExtent l="0" t="0" r="8255" b="0"/>
            <wp:docPr id="1"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690880"/>
                    </a:xfrm>
                    <a:prstGeom prst="rect">
                      <a:avLst/>
                    </a:prstGeom>
                    <a:noFill/>
                    <a:ln>
                      <a:noFill/>
                    </a:ln>
                  </pic:spPr>
                </pic:pic>
              </a:graphicData>
            </a:graphic>
          </wp:inline>
        </w:drawing>
      </w:r>
    </w:p>
    <w:p w14:paraId="75EEBE8B" w14:textId="77777777" w:rsidR="00A06CC5" w:rsidRPr="004B7866" w:rsidRDefault="00A06CC5" w:rsidP="00A06CC5">
      <w:pPr>
        <w:spacing w:after="0"/>
        <w:jc w:val="center"/>
        <w:rPr>
          <w:rFonts w:eastAsia="Times New Roman" w:cs="Times New Roman"/>
          <w:sz w:val="36"/>
          <w:szCs w:val="36"/>
          <w:lang w:eastAsia="ru-RU"/>
        </w:rPr>
      </w:pPr>
    </w:p>
    <w:p w14:paraId="6310DFB7" w14:textId="77777777" w:rsidR="00A06CC5" w:rsidRPr="004B7866" w:rsidRDefault="00A06CC5" w:rsidP="00A06CC5">
      <w:pPr>
        <w:spacing w:after="0"/>
        <w:jc w:val="center"/>
        <w:rPr>
          <w:rFonts w:eastAsia="Times New Roman" w:cs="Times New Roman"/>
          <w:b/>
          <w:sz w:val="36"/>
          <w:szCs w:val="36"/>
          <w:lang w:eastAsia="ru-RU"/>
        </w:rPr>
      </w:pPr>
      <w:r w:rsidRPr="004B7866">
        <w:rPr>
          <w:rFonts w:eastAsia="Times New Roman" w:cs="Times New Roman"/>
          <w:b/>
          <w:sz w:val="36"/>
          <w:szCs w:val="36"/>
          <w:lang w:eastAsia="ru-RU"/>
        </w:rPr>
        <w:t>СОВЕТ ДЕПУТАТОВ</w:t>
      </w:r>
    </w:p>
    <w:p w14:paraId="19636E30" w14:textId="77777777" w:rsidR="00A06CC5" w:rsidRPr="004B7866" w:rsidRDefault="00A06CC5" w:rsidP="00A06CC5">
      <w:pPr>
        <w:spacing w:after="0"/>
        <w:jc w:val="center"/>
        <w:rPr>
          <w:rFonts w:eastAsia="Times New Roman" w:cs="Times New Roman"/>
          <w:b/>
          <w:bCs/>
          <w:sz w:val="36"/>
          <w:szCs w:val="36"/>
          <w:lang w:eastAsia="ru-RU"/>
        </w:rPr>
      </w:pPr>
      <w:r w:rsidRPr="004B7866">
        <w:rPr>
          <w:rFonts w:eastAsia="Times New Roman" w:cs="Times New Roman"/>
          <w:b/>
          <w:bCs/>
          <w:sz w:val="36"/>
          <w:szCs w:val="36"/>
          <w:lang w:eastAsia="ru-RU"/>
        </w:rPr>
        <w:t>УРЕНСКОГО МУНИЦИПАЛЬНОГО ОКРУГА</w:t>
      </w:r>
    </w:p>
    <w:p w14:paraId="1686E0D6" w14:textId="77777777" w:rsidR="00A06CC5" w:rsidRPr="004B7866" w:rsidRDefault="00A06CC5" w:rsidP="00A06CC5">
      <w:pPr>
        <w:spacing w:after="0"/>
        <w:jc w:val="center"/>
        <w:rPr>
          <w:rFonts w:eastAsia="Times New Roman" w:cs="Times New Roman"/>
          <w:b/>
          <w:bCs/>
          <w:sz w:val="36"/>
          <w:szCs w:val="36"/>
          <w:lang w:eastAsia="ru-RU"/>
        </w:rPr>
      </w:pPr>
      <w:r w:rsidRPr="004B7866">
        <w:rPr>
          <w:rFonts w:eastAsia="Times New Roman" w:cs="Times New Roman"/>
          <w:b/>
          <w:bCs/>
          <w:sz w:val="36"/>
          <w:szCs w:val="36"/>
          <w:lang w:eastAsia="ru-RU"/>
        </w:rPr>
        <w:t xml:space="preserve"> НИЖЕГОРОДСКОЙ ОБЛАСТИ</w:t>
      </w:r>
    </w:p>
    <w:p w14:paraId="4F6C2A76" w14:textId="77777777" w:rsidR="00A06CC5" w:rsidRPr="004B7866" w:rsidRDefault="00A06CC5" w:rsidP="00A06CC5">
      <w:pPr>
        <w:autoSpaceDE w:val="0"/>
        <w:autoSpaceDN w:val="0"/>
        <w:spacing w:after="0"/>
        <w:jc w:val="center"/>
        <w:rPr>
          <w:rFonts w:eastAsia="Times New Roman" w:cs="Times New Roman"/>
          <w:b/>
          <w:bCs/>
          <w:sz w:val="36"/>
          <w:szCs w:val="36"/>
          <w:lang w:eastAsia="ru-RU"/>
        </w:rPr>
      </w:pPr>
    </w:p>
    <w:p w14:paraId="03A5DDF7" w14:textId="77777777" w:rsidR="00A06CC5" w:rsidRPr="004B7866" w:rsidRDefault="00A06CC5" w:rsidP="00A06CC5">
      <w:pPr>
        <w:autoSpaceDE w:val="0"/>
        <w:autoSpaceDN w:val="0"/>
        <w:spacing w:after="0"/>
        <w:jc w:val="center"/>
        <w:rPr>
          <w:rFonts w:eastAsia="Times New Roman" w:cs="Times New Roman"/>
          <w:b/>
          <w:bCs/>
          <w:sz w:val="36"/>
          <w:szCs w:val="36"/>
          <w:lang w:eastAsia="ru-RU"/>
        </w:rPr>
      </w:pPr>
      <w:r w:rsidRPr="004B7866">
        <w:rPr>
          <w:rFonts w:eastAsia="Times New Roman" w:cs="Times New Roman"/>
          <w:b/>
          <w:bCs/>
          <w:sz w:val="36"/>
          <w:szCs w:val="36"/>
          <w:lang w:eastAsia="ru-RU"/>
        </w:rPr>
        <w:t>РЕШЕНИЕ</w:t>
      </w:r>
    </w:p>
    <w:p w14:paraId="0D411231" w14:textId="77777777" w:rsidR="00A06CC5" w:rsidRPr="004B7866" w:rsidRDefault="00A06CC5" w:rsidP="00A06CC5">
      <w:pPr>
        <w:autoSpaceDE w:val="0"/>
        <w:autoSpaceDN w:val="0"/>
        <w:spacing w:after="0"/>
        <w:jc w:val="center"/>
        <w:rPr>
          <w:rFonts w:eastAsia="Times New Roman" w:cs="Times New Roman"/>
          <w:b/>
          <w:bCs/>
          <w:sz w:val="20"/>
          <w:szCs w:val="20"/>
          <w:lang w:eastAsia="ru-RU"/>
        </w:rPr>
      </w:pPr>
    </w:p>
    <w:p w14:paraId="578A3729" w14:textId="47908E8A" w:rsidR="00AE29E0" w:rsidRPr="00FE0D7F" w:rsidRDefault="00FE0D7F" w:rsidP="00FE0D7F">
      <w:pPr>
        <w:autoSpaceDE w:val="0"/>
        <w:autoSpaceDN w:val="0"/>
        <w:rPr>
          <w:bCs/>
          <w:szCs w:val="28"/>
        </w:rPr>
      </w:pPr>
      <w:r>
        <w:rPr>
          <w:bCs/>
          <w:szCs w:val="28"/>
        </w:rPr>
        <w:t xml:space="preserve">От </w:t>
      </w:r>
      <w:r w:rsidRPr="00FE0D7F">
        <w:rPr>
          <w:bCs/>
          <w:szCs w:val="28"/>
        </w:rPr>
        <w:t>09 апреля 2026 года</w:t>
      </w:r>
      <w:r>
        <w:rPr>
          <w:bCs/>
          <w:szCs w:val="28"/>
        </w:rPr>
        <w:tab/>
      </w:r>
      <w:r>
        <w:rPr>
          <w:bCs/>
          <w:szCs w:val="28"/>
        </w:rPr>
        <w:tab/>
      </w:r>
      <w:r>
        <w:rPr>
          <w:bCs/>
          <w:szCs w:val="28"/>
        </w:rPr>
        <w:tab/>
      </w:r>
      <w:r>
        <w:rPr>
          <w:bCs/>
          <w:szCs w:val="28"/>
        </w:rPr>
        <w:tab/>
      </w:r>
      <w:r>
        <w:rPr>
          <w:bCs/>
          <w:szCs w:val="28"/>
        </w:rPr>
        <w:tab/>
      </w:r>
      <w:r w:rsidR="00AE29E0" w:rsidRPr="00FE0D7F">
        <w:rPr>
          <w:bCs/>
          <w:szCs w:val="28"/>
        </w:rPr>
        <w:tab/>
      </w:r>
      <w:r w:rsidR="00AE29E0" w:rsidRPr="00FE0D7F">
        <w:rPr>
          <w:bCs/>
          <w:szCs w:val="28"/>
        </w:rPr>
        <w:tab/>
      </w:r>
      <w:r>
        <w:rPr>
          <w:bCs/>
          <w:szCs w:val="28"/>
        </w:rPr>
        <w:t xml:space="preserve">                       </w:t>
      </w:r>
      <w:r w:rsidRPr="00FE0D7F">
        <w:rPr>
          <w:bCs/>
          <w:szCs w:val="28"/>
        </w:rPr>
        <w:t>№</w:t>
      </w:r>
      <w:r>
        <w:rPr>
          <w:bCs/>
          <w:szCs w:val="28"/>
        </w:rPr>
        <w:t xml:space="preserve"> </w:t>
      </w:r>
      <w:r w:rsidRPr="00FE0D7F">
        <w:rPr>
          <w:bCs/>
          <w:szCs w:val="28"/>
        </w:rPr>
        <w:t>66</w:t>
      </w:r>
    </w:p>
    <w:p w14:paraId="0B503D59" w14:textId="3183D86B" w:rsidR="00890077" w:rsidRDefault="00847DD1" w:rsidP="00890077">
      <w:pPr>
        <w:widowControl w:val="0"/>
        <w:shd w:val="clear" w:color="auto" w:fill="FFFFFF"/>
        <w:spacing w:after="0"/>
        <w:jc w:val="center"/>
        <w:textAlignment w:val="baseline"/>
        <w:rPr>
          <w:b/>
          <w:bCs/>
          <w:szCs w:val="28"/>
        </w:rPr>
      </w:pPr>
      <w:r>
        <w:rPr>
          <w:b/>
          <w:bCs/>
          <w:szCs w:val="28"/>
        </w:rPr>
        <w:t xml:space="preserve">О внесении изменений </w:t>
      </w:r>
      <w:r w:rsidR="008906F0">
        <w:rPr>
          <w:b/>
          <w:bCs/>
          <w:szCs w:val="28"/>
        </w:rPr>
        <w:t xml:space="preserve">и дополнений </w:t>
      </w:r>
      <w:r>
        <w:rPr>
          <w:b/>
          <w:bCs/>
          <w:szCs w:val="28"/>
        </w:rPr>
        <w:t xml:space="preserve">в </w:t>
      </w:r>
    </w:p>
    <w:p w14:paraId="50B4CC33" w14:textId="534123BA" w:rsidR="00847DD1" w:rsidRDefault="008906F0" w:rsidP="00890077">
      <w:pPr>
        <w:shd w:val="clear" w:color="auto" w:fill="FFFFFF"/>
        <w:spacing w:after="192"/>
        <w:jc w:val="center"/>
        <w:outlineLvl w:val="1"/>
        <w:rPr>
          <w:b/>
          <w:bCs/>
          <w:szCs w:val="28"/>
        </w:rPr>
      </w:pPr>
      <w:r>
        <w:rPr>
          <w:b/>
          <w:bCs/>
          <w:szCs w:val="28"/>
        </w:rPr>
        <w:t xml:space="preserve">Положение об управлении по работе с территориями и благоустройству администрации Уренского муниципального округа, утвержденное </w:t>
      </w:r>
      <w:r w:rsidR="00847DD1">
        <w:rPr>
          <w:b/>
          <w:bCs/>
          <w:szCs w:val="28"/>
        </w:rPr>
        <w:t>решение</w:t>
      </w:r>
      <w:r>
        <w:rPr>
          <w:b/>
          <w:bCs/>
          <w:szCs w:val="28"/>
        </w:rPr>
        <w:t>м</w:t>
      </w:r>
      <w:r w:rsidR="00847DD1">
        <w:rPr>
          <w:b/>
          <w:bCs/>
          <w:szCs w:val="28"/>
        </w:rPr>
        <w:t xml:space="preserve"> Совета д</w:t>
      </w:r>
      <w:r w:rsidR="00847DD1" w:rsidRPr="00CE2074">
        <w:rPr>
          <w:b/>
          <w:bCs/>
          <w:szCs w:val="28"/>
        </w:rPr>
        <w:t xml:space="preserve">епутатов Уренского муниципального округа Нижегородской области от </w:t>
      </w:r>
      <w:r w:rsidR="00014F45">
        <w:rPr>
          <w:b/>
          <w:bCs/>
          <w:szCs w:val="28"/>
        </w:rPr>
        <w:t>17.12.2020</w:t>
      </w:r>
      <w:r w:rsidR="00847DD1" w:rsidRPr="00CE2074">
        <w:rPr>
          <w:b/>
          <w:bCs/>
          <w:szCs w:val="28"/>
        </w:rPr>
        <w:t xml:space="preserve"> № </w:t>
      </w:r>
      <w:r w:rsidR="00014F45">
        <w:rPr>
          <w:b/>
          <w:bCs/>
          <w:szCs w:val="28"/>
        </w:rPr>
        <w:t>140</w:t>
      </w:r>
    </w:p>
    <w:p w14:paraId="077AC937" w14:textId="77777777" w:rsidR="00847DD1" w:rsidRPr="00CE2074" w:rsidRDefault="00847DD1" w:rsidP="00847DD1">
      <w:pPr>
        <w:widowControl w:val="0"/>
        <w:shd w:val="clear" w:color="auto" w:fill="FFFFFF"/>
        <w:jc w:val="center"/>
        <w:textAlignment w:val="baseline"/>
        <w:rPr>
          <w:b/>
          <w:bCs/>
          <w:szCs w:val="28"/>
        </w:rPr>
      </w:pPr>
    </w:p>
    <w:p w14:paraId="4E487FFB" w14:textId="1EEEFD0C" w:rsidR="00EE2173" w:rsidRPr="00A3665F" w:rsidRDefault="007F45CD" w:rsidP="00CB2030">
      <w:pPr>
        <w:autoSpaceDE w:val="0"/>
        <w:autoSpaceDN w:val="0"/>
        <w:adjustRightInd w:val="0"/>
        <w:ind w:firstLine="708"/>
        <w:jc w:val="both"/>
        <w:rPr>
          <w:rFonts w:eastAsia="Calibri"/>
          <w:bCs/>
          <w:szCs w:val="28"/>
        </w:rPr>
      </w:pPr>
      <w:r>
        <w:rPr>
          <w:rFonts w:eastAsia="Calibri"/>
          <w:bCs/>
          <w:szCs w:val="28"/>
        </w:rPr>
        <w:t>На основании постановлений</w:t>
      </w:r>
      <w:r w:rsidR="00F61E04">
        <w:rPr>
          <w:rFonts w:eastAsia="Calibri"/>
          <w:bCs/>
          <w:szCs w:val="28"/>
        </w:rPr>
        <w:t xml:space="preserve"> администрации Уренского муниципального округа от 09.10.2024 №1691 «О ликвидации Арьевского территориального отдела администрации Уренского муниципального округа Нижегородской области» и от 09.10.2024 №1692 «О ликвидации Устанского территориального отдела администрации Уренского муниципального округа Нижегородской области»</w:t>
      </w:r>
      <w:r>
        <w:rPr>
          <w:rFonts w:eastAsia="Calibri"/>
          <w:bCs/>
          <w:szCs w:val="28"/>
        </w:rPr>
        <w:t xml:space="preserve"> </w:t>
      </w:r>
      <w:r w:rsidR="00EE2173" w:rsidRPr="00A3665F">
        <w:rPr>
          <w:rFonts w:eastAsia="Calibri"/>
          <w:bCs/>
          <w:szCs w:val="28"/>
        </w:rPr>
        <w:t xml:space="preserve">Совет депутатов Уренского муниципального округа Нижегородской области </w:t>
      </w:r>
      <w:r w:rsidR="00EE2173" w:rsidRPr="00A3665F">
        <w:rPr>
          <w:rFonts w:eastAsia="Calibri"/>
          <w:b/>
          <w:bCs/>
          <w:spacing w:val="20"/>
          <w:szCs w:val="28"/>
        </w:rPr>
        <w:t>решил</w:t>
      </w:r>
      <w:r w:rsidR="00EE2173" w:rsidRPr="00A3665F">
        <w:rPr>
          <w:rFonts w:eastAsia="Calibri"/>
          <w:bCs/>
          <w:szCs w:val="28"/>
        </w:rPr>
        <w:t>:</w:t>
      </w:r>
    </w:p>
    <w:p w14:paraId="4E62B17A" w14:textId="7B71B21B" w:rsidR="00EE2173" w:rsidRPr="00890077" w:rsidRDefault="00EE2173" w:rsidP="00CB2030">
      <w:pPr>
        <w:widowControl w:val="0"/>
        <w:shd w:val="clear" w:color="auto" w:fill="FFFFFF"/>
        <w:spacing w:after="0"/>
        <w:ind w:firstLine="708"/>
        <w:jc w:val="both"/>
        <w:textAlignment w:val="baseline"/>
        <w:rPr>
          <w:bCs/>
          <w:szCs w:val="28"/>
        </w:rPr>
      </w:pPr>
      <w:r w:rsidRPr="00890077">
        <w:rPr>
          <w:rFonts w:eastAsia="Calibri"/>
          <w:bCs/>
          <w:szCs w:val="28"/>
        </w:rPr>
        <w:t>1.</w:t>
      </w:r>
      <w:r w:rsidR="00CB2030">
        <w:rPr>
          <w:rFonts w:eastAsia="Calibri"/>
          <w:bCs/>
          <w:szCs w:val="28"/>
        </w:rPr>
        <w:t xml:space="preserve"> Утвердить прилагаемые изменения </w:t>
      </w:r>
      <w:r w:rsidR="00501587">
        <w:rPr>
          <w:rFonts w:eastAsia="Calibri"/>
          <w:bCs/>
          <w:szCs w:val="28"/>
        </w:rPr>
        <w:t>и дополнения, вносимые</w:t>
      </w:r>
      <w:r w:rsidR="00CB2030">
        <w:rPr>
          <w:rFonts w:eastAsia="Calibri"/>
          <w:bCs/>
          <w:szCs w:val="28"/>
        </w:rPr>
        <w:t xml:space="preserve"> </w:t>
      </w:r>
      <w:r w:rsidRPr="00890077">
        <w:rPr>
          <w:rFonts w:eastAsia="Calibri"/>
          <w:bCs/>
          <w:szCs w:val="28"/>
        </w:rPr>
        <w:t>в</w:t>
      </w:r>
      <w:r w:rsidR="00501587">
        <w:rPr>
          <w:rFonts w:eastAsia="Calibri"/>
          <w:bCs/>
          <w:szCs w:val="28"/>
        </w:rPr>
        <w:t xml:space="preserve"> Положение</w:t>
      </w:r>
      <w:r w:rsidR="00501587" w:rsidRPr="00890077">
        <w:rPr>
          <w:rFonts w:eastAsia="Calibri"/>
          <w:bCs/>
          <w:szCs w:val="28"/>
        </w:rPr>
        <w:t xml:space="preserve"> </w:t>
      </w:r>
      <w:r w:rsidR="00501587">
        <w:rPr>
          <w:rFonts w:eastAsia="Times New Roman" w:cs="Times New Roman"/>
          <w:bCs/>
          <w:szCs w:val="28"/>
          <w:lang w:eastAsia="ru-RU"/>
        </w:rPr>
        <w:t>об управлении по работе с территориями и благоустройству администрации Уренского муниципального округа Нижегородской области</w:t>
      </w:r>
      <w:r w:rsidR="00501587">
        <w:rPr>
          <w:bCs/>
          <w:szCs w:val="28"/>
        </w:rPr>
        <w:t>, утвержденное</w:t>
      </w:r>
      <w:r w:rsidRPr="00890077">
        <w:rPr>
          <w:rFonts w:eastAsia="Calibri"/>
          <w:bCs/>
          <w:szCs w:val="28"/>
        </w:rPr>
        <w:t xml:space="preserve"> </w:t>
      </w:r>
      <w:r w:rsidR="00890077" w:rsidRPr="00890077">
        <w:rPr>
          <w:bCs/>
          <w:szCs w:val="28"/>
        </w:rPr>
        <w:t>решение</w:t>
      </w:r>
      <w:r w:rsidR="00501587">
        <w:rPr>
          <w:bCs/>
          <w:szCs w:val="28"/>
        </w:rPr>
        <w:t>м</w:t>
      </w:r>
      <w:r w:rsidR="00890077" w:rsidRPr="00890077">
        <w:rPr>
          <w:bCs/>
          <w:szCs w:val="28"/>
        </w:rPr>
        <w:t xml:space="preserve"> Совета депутатов Уренского муниципального округа Нижегородской области от </w:t>
      </w:r>
      <w:r w:rsidR="00014F45">
        <w:rPr>
          <w:bCs/>
          <w:szCs w:val="28"/>
        </w:rPr>
        <w:t>17.12.2020</w:t>
      </w:r>
      <w:r w:rsidR="00890077" w:rsidRPr="00890077">
        <w:rPr>
          <w:bCs/>
          <w:szCs w:val="28"/>
        </w:rPr>
        <w:t xml:space="preserve"> № </w:t>
      </w:r>
      <w:r w:rsidR="00014F45">
        <w:rPr>
          <w:bCs/>
          <w:szCs w:val="28"/>
        </w:rPr>
        <w:t>140</w:t>
      </w:r>
      <w:r w:rsidR="00890077" w:rsidRPr="00890077">
        <w:rPr>
          <w:bCs/>
          <w:szCs w:val="28"/>
        </w:rPr>
        <w:t xml:space="preserve"> </w:t>
      </w:r>
      <w:r w:rsidR="00F83440">
        <w:rPr>
          <w:bCs/>
          <w:szCs w:val="28"/>
        </w:rPr>
        <w:t>(в редакции от 18.02.2021 №177)</w:t>
      </w:r>
      <w:r w:rsidR="00CB2030">
        <w:rPr>
          <w:bCs/>
          <w:szCs w:val="28"/>
        </w:rPr>
        <w:t>.</w:t>
      </w:r>
      <w:r w:rsidR="00F83440">
        <w:rPr>
          <w:bCs/>
          <w:szCs w:val="28"/>
        </w:rPr>
        <w:t xml:space="preserve"> </w:t>
      </w:r>
    </w:p>
    <w:p w14:paraId="0F1A48E7" w14:textId="77777777" w:rsidR="00CB2030" w:rsidRDefault="00CB2030" w:rsidP="00CB2030">
      <w:pPr>
        <w:widowControl w:val="0"/>
        <w:shd w:val="clear" w:color="auto" w:fill="FFFFFF"/>
        <w:spacing w:after="0"/>
        <w:ind w:firstLine="708"/>
        <w:jc w:val="both"/>
        <w:textAlignment w:val="baseline"/>
        <w:rPr>
          <w:bCs/>
          <w:szCs w:val="28"/>
        </w:rPr>
      </w:pPr>
      <w:r>
        <w:rPr>
          <w:bCs/>
          <w:szCs w:val="28"/>
        </w:rPr>
        <w:t>2. Разместить настоящее решение на официальном сайте администрации Уренского муниципального округа в информационно – телекоммуникационной сети «Интернет».</w:t>
      </w:r>
    </w:p>
    <w:p w14:paraId="7E6B81B5" w14:textId="3339DB84" w:rsidR="00CB2030" w:rsidRPr="00F364C9" w:rsidRDefault="00CB2030" w:rsidP="00CB2030">
      <w:pPr>
        <w:autoSpaceDE w:val="0"/>
        <w:autoSpaceDN w:val="0"/>
        <w:adjustRightInd w:val="0"/>
        <w:ind w:firstLine="708"/>
        <w:jc w:val="both"/>
        <w:rPr>
          <w:color w:val="000000"/>
          <w:szCs w:val="28"/>
        </w:rPr>
      </w:pPr>
      <w:r>
        <w:rPr>
          <w:color w:val="000000"/>
          <w:szCs w:val="28"/>
        </w:rPr>
        <w:t>3. Настоящее решение вступает в силу со дня принятия.</w:t>
      </w:r>
    </w:p>
    <w:p w14:paraId="7D5BFB01" w14:textId="77777777" w:rsidR="00CB2030" w:rsidRDefault="00CB2030" w:rsidP="00CB2030">
      <w:pPr>
        <w:tabs>
          <w:tab w:val="left" w:pos="567"/>
        </w:tabs>
        <w:spacing w:after="0"/>
        <w:jc w:val="both"/>
        <w:rPr>
          <w:szCs w:val="28"/>
        </w:rPr>
      </w:pPr>
    </w:p>
    <w:tbl>
      <w:tblPr>
        <w:tblW w:w="9639" w:type="dxa"/>
        <w:tblInd w:w="108" w:type="dxa"/>
        <w:tblLook w:val="04A0" w:firstRow="1" w:lastRow="0" w:firstColumn="1" w:lastColumn="0" w:noHBand="0" w:noVBand="1"/>
      </w:tblPr>
      <w:tblGrid>
        <w:gridCol w:w="5103"/>
        <w:gridCol w:w="4536"/>
      </w:tblGrid>
      <w:tr w:rsidR="00CB2030" w:rsidRPr="00A3665F" w14:paraId="2DF44271" w14:textId="77777777" w:rsidTr="005C7A3A">
        <w:tc>
          <w:tcPr>
            <w:tcW w:w="5103" w:type="dxa"/>
            <w:shd w:val="clear" w:color="auto" w:fill="auto"/>
          </w:tcPr>
          <w:p w14:paraId="3910B8E0" w14:textId="77777777" w:rsidR="00CB2030" w:rsidRDefault="00CB2030" w:rsidP="005C7A3A">
            <w:pPr>
              <w:tabs>
                <w:tab w:val="left" w:pos="657"/>
              </w:tabs>
              <w:rPr>
                <w:szCs w:val="28"/>
              </w:rPr>
            </w:pPr>
            <w:r>
              <w:rPr>
                <w:szCs w:val="28"/>
              </w:rPr>
              <w:t xml:space="preserve">Глава местного </w:t>
            </w:r>
            <w:r w:rsidRPr="00A3665F">
              <w:rPr>
                <w:szCs w:val="28"/>
              </w:rPr>
              <w:t>самоуправления</w:t>
            </w:r>
            <w:r>
              <w:rPr>
                <w:szCs w:val="28"/>
              </w:rPr>
              <w:t xml:space="preserve"> Уренского муниципального округа</w:t>
            </w:r>
            <w:r w:rsidRPr="00A3665F">
              <w:rPr>
                <w:szCs w:val="28"/>
              </w:rPr>
              <w:t xml:space="preserve"> </w:t>
            </w:r>
          </w:p>
          <w:p w14:paraId="20E27A9D" w14:textId="77777777" w:rsidR="00CB2030" w:rsidRDefault="00CB2030" w:rsidP="005C7A3A">
            <w:pPr>
              <w:tabs>
                <w:tab w:val="num" w:pos="720"/>
              </w:tabs>
              <w:rPr>
                <w:szCs w:val="28"/>
              </w:rPr>
            </w:pPr>
          </w:p>
          <w:p w14:paraId="4C596BD3" w14:textId="4DA72926" w:rsidR="00CB2030" w:rsidRPr="00A3665F" w:rsidRDefault="00CB2030" w:rsidP="005C7A3A">
            <w:pPr>
              <w:tabs>
                <w:tab w:val="num" w:pos="720"/>
              </w:tabs>
              <w:rPr>
                <w:szCs w:val="28"/>
              </w:rPr>
            </w:pPr>
            <w:r>
              <w:rPr>
                <w:szCs w:val="28"/>
              </w:rPr>
              <w:t xml:space="preserve">_________________ </w:t>
            </w:r>
            <w:r w:rsidRPr="00A3665F">
              <w:rPr>
                <w:szCs w:val="28"/>
              </w:rPr>
              <w:t>С.Б. Бабинцев</w:t>
            </w:r>
          </w:p>
        </w:tc>
        <w:tc>
          <w:tcPr>
            <w:tcW w:w="4536" w:type="dxa"/>
            <w:shd w:val="clear" w:color="auto" w:fill="auto"/>
          </w:tcPr>
          <w:p w14:paraId="1D8A626F" w14:textId="77777777" w:rsidR="00CB2030" w:rsidRPr="00A3665F" w:rsidRDefault="00CB2030" w:rsidP="005C7A3A">
            <w:pPr>
              <w:tabs>
                <w:tab w:val="left" w:pos="993"/>
              </w:tabs>
              <w:ind w:right="33"/>
              <w:rPr>
                <w:szCs w:val="28"/>
              </w:rPr>
            </w:pPr>
            <w:r w:rsidRPr="00A3665F">
              <w:rPr>
                <w:szCs w:val="28"/>
              </w:rPr>
              <w:t xml:space="preserve">Председатель Совета депутатов </w:t>
            </w:r>
            <w:r>
              <w:rPr>
                <w:szCs w:val="28"/>
              </w:rPr>
              <w:t>Уренского муниципального округа</w:t>
            </w:r>
          </w:p>
          <w:p w14:paraId="60EEFB90" w14:textId="77777777" w:rsidR="00CB2030" w:rsidRPr="00A3665F" w:rsidRDefault="00CB2030" w:rsidP="005C7A3A">
            <w:pPr>
              <w:numPr>
                <w:ilvl w:val="0"/>
                <w:numId w:val="2"/>
              </w:numPr>
              <w:tabs>
                <w:tab w:val="num" w:pos="0"/>
                <w:tab w:val="num" w:pos="720"/>
              </w:tabs>
              <w:spacing w:after="0"/>
              <w:jc w:val="right"/>
              <w:rPr>
                <w:szCs w:val="28"/>
              </w:rPr>
            </w:pPr>
          </w:p>
          <w:p w14:paraId="4B35A8D7" w14:textId="77777777" w:rsidR="00CB2030" w:rsidRDefault="00CB2030" w:rsidP="005C7A3A">
            <w:pPr>
              <w:tabs>
                <w:tab w:val="num" w:pos="720"/>
              </w:tabs>
              <w:rPr>
                <w:rFonts w:eastAsia="Calibri"/>
                <w:szCs w:val="28"/>
              </w:rPr>
            </w:pPr>
            <w:r>
              <w:rPr>
                <w:rFonts w:eastAsia="Calibri"/>
                <w:szCs w:val="28"/>
              </w:rPr>
              <w:t xml:space="preserve">_________________ </w:t>
            </w:r>
            <w:r w:rsidRPr="00A3665F">
              <w:rPr>
                <w:rFonts w:eastAsia="Calibri"/>
                <w:szCs w:val="28"/>
              </w:rPr>
              <w:t>В.П. Соловьев</w:t>
            </w:r>
          </w:p>
          <w:p w14:paraId="649B1EAA" w14:textId="77777777" w:rsidR="00CB2030" w:rsidRPr="00A3665F" w:rsidRDefault="00CB2030" w:rsidP="005C7A3A">
            <w:pPr>
              <w:tabs>
                <w:tab w:val="num" w:pos="720"/>
              </w:tabs>
              <w:rPr>
                <w:szCs w:val="28"/>
              </w:rPr>
            </w:pPr>
          </w:p>
        </w:tc>
      </w:tr>
    </w:tbl>
    <w:p w14:paraId="0F472241" w14:textId="77777777" w:rsidR="00FE0D7F" w:rsidRDefault="00FE0D7F" w:rsidP="00CB2030">
      <w:pPr>
        <w:pStyle w:val="a9"/>
        <w:spacing w:after="0"/>
        <w:ind w:left="5103" w:firstLine="295"/>
        <w:jc w:val="center"/>
        <w:rPr>
          <w:sz w:val="28"/>
          <w:szCs w:val="28"/>
        </w:rPr>
      </w:pPr>
    </w:p>
    <w:p w14:paraId="27E8636B" w14:textId="77777777" w:rsidR="00FE0D7F" w:rsidRDefault="00FE0D7F" w:rsidP="00CB2030">
      <w:pPr>
        <w:pStyle w:val="a9"/>
        <w:spacing w:after="0"/>
        <w:ind w:left="5103" w:firstLine="295"/>
        <w:jc w:val="center"/>
        <w:rPr>
          <w:sz w:val="28"/>
          <w:szCs w:val="28"/>
        </w:rPr>
      </w:pPr>
    </w:p>
    <w:p w14:paraId="3BCCC456" w14:textId="36F9CADD" w:rsidR="00CB2030" w:rsidRDefault="00CB2030" w:rsidP="00CB2030">
      <w:pPr>
        <w:pStyle w:val="a9"/>
        <w:spacing w:after="0"/>
        <w:ind w:left="5103" w:firstLine="295"/>
        <w:jc w:val="center"/>
        <w:rPr>
          <w:sz w:val="28"/>
          <w:szCs w:val="28"/>
        </w:rPr>
      </w:pPr>
      <w:r>
        <w:rPr>
          <w:sz w:val="28"/>
          <w:szCs w:val="28"/>
        </w:rPr>
        <w:lastRenderedPageBreak/>
        <w:t>Утверждены</w:t>
      </w:r>
    </w:p>
    <w:p w14:paraId="237E3275" w14:textId="2AD5807A" w:rsidR="00CB2030" w:rsidRDefault="00CB2030" w:rsidP="00CB2030">
      <w:pPr>
        <w:ind w:left="5103" w:firstLine="295"/>
        <w:jc w:val="center"/>
        <w:rPr>
          <w:szCs w:val="28"/>
        </w:rPr>
      </w:pPr>
      <w:r>
        <w:rPr>
          <w:szCs w:val="28"/>
        </w:rPr>
        <w:t>решением Совета депутатов Уренского муниципального округа Нижегородской области</w:t>
      </w:r>
    </w:p>
    <w:p w14:paraId="3B626C46" w14:textId="01650988" w:rsidR="00CB2030" w:rsidRPr="00CC557B" w:rsidRDefault="00CB2030" w:rsidP="00CB2030">
      <w:pPr>
        <w:pStyle w:val="a9"/>
        <w:spacing w:after="0"/>
        <w:ind w:left="5398"/>
        <w:jc w:val="center"/>
        <w:rPr>
          <w:sz w:val="28"/>
          <w:szCs w:val="28"/>
        </w:rPr>
      </w:pPr>
      <w:r w:rsidRPr="00CC557B">
        <w:rPr>
          <w:sz w:val="28"/>
          <w:szCs w:val="28"/>
        </w:rPr>
        <w:t xml:space="preserve">от </w:t>
      </w:r>
      <w:r w:rsidR="00FE0D7F">
        <w:rPr>
          <w:sz w:val="28"/>
          <w:szCs w:val="28"/>
        </w:rPr>
        <w:t>09 апреля</w:t>
      </w:r>
      <w:r w:rsidRPr="00CC557B">
        <w:rPr>
          <w:sz w:val="28"/>
          <w:szCs w:val="28"/>
        </w:rPr>
        <w:t xml:space="preserve"> № </w:t>
      </w:r>
      <w:r w:rsidR="00FE0D7F">
        <w:rPr>
          <w:sz w:val="28"/>
          <w:szCs w:val="28"/>
        </w:rPr>
        <w:t>66</w:t>
      </w:r>
    </w:p>
    <w:p w14:paraId="3931851F" w14:textId="18424963" w:rsidR="00CB2030" w:rsidRDefault="00CB2030" w:rsidP="00F61E04">
      <w:pPr>
        <w:widowControl w:val="0"/>
        <w:shd w:val="clear" w:color="auto" w:fill="FFFFFF"/>
        <w:spacing w:after="0" w:line="360" w:lineRule="auto"/>
        <w:ind w:firstLine="708"/>
        <w:jc w:val="both"/>
        <w:textAlignment w:val="baseline"/>
        <w:rPr>
          <w:bCs/>
          <w:szCs w:val="28"/>
        </w:rPr>
      </w:pPr>
    </w:p>
    <w:p w14:paraId="42062C69" w14:textId="01E2A2FF" w:rsidR="00CB2030" w:rsidRDefault="00CB2030" w:rsidP="00F61E04">
      <w:pPr>
        <w:widowControl w:val="0"/>
        <w:shd w:val="clear" w:color="auto" w:fill="FFFFFF"/>
        <w:spacing w:after="0" w:line="360" w:lineRule="auto"/>
        <w:ind w:firstLine="708"/>
        <w:jc w:val="both"/>
        <w:textAlignment w:val="baseline"/>
        <w:rPr>
          <w:bCs/>
          <w:szCs w:val="28"/>
        </w:rPr>
      </w:pPr>
    </w:p>
    <w:p w14:paraId="6E93C4DC" w14:textId="35F41CEB" w:rsidR="00CB2030" w:rsidRDefault="00CB2030" w:rsidP="00F61E04">
      <w:pPr>
        <w:widowControl w:val="0"/>
        <w:shd w:val="clear" w:color="auto" w:fill="FFFFFF"/>
        <w:spacing w:after="0" w:line="360" w:lineRule="auto"/>
        <w:ind w:firstLine="708"/>
        <w:jc w:val="both"/>
        <w:textAlignment w:val="baseline"/>
        <w:rPr>
          <w:bCs/>
          <w:szCs w:val="28"/>
        </w:rPr>
      </w:pPr>
    </w:p>
    <w:p w14:paraId="71062AA0" w14:textId="149E325D" w:rsidR="00CB2030" w:rsidRDefault="00CB2030" w:rsidP="00F61E04">
      <w:pPr>
        <w:widowControl w:val="0"/>
        <w:shd w:val="clear" w:color="auto" w:fill="FFFFFF"/>
        <w:spacing w:after="0" w:line="360" w:lineRule="auto"/>
        <w:ind w:firstLine="708"/>
        <w:jc w:val="both"/>
        <w:textAlignment w:val="baseline"/>
        <w:rPr>
          <w:bCs/>
          <w:szCs w:val="28"/>
        </w:rPr>
      </w:pPr>
    </w:p>
    <w:p w14:paraId="13FEE58A" w14:textId="77777777" w:rsidR="00CB2030" w:rsidRDefault="00CB2030" w:rsidP="00F61E04">
      <w:pPr>
        <w:widowControl w:val="0"/>
        <w:shd w:val="clear" w:color="auto" w:fill="FFFFFF"/>
        <w:spacing w:after="0" w:line="360" w:lineRule="auto"/>
        <w:ind w:firstLine="708"/>
        <w:jc w:val="both"/>
        <w:textAlignment w:val="baseline"/>
        <w:rPr>
          <w:bCs/>
          <w:szCs w:val="28"/>
        </w:rPr>
      </w:pPr>
    </w:p>
    <w:p w14:paraId="23F1949D" w14:textId="050476C8" w:rsidR="00501587" w:rsidRDefault="00CB2030" w:rsidP="00CB2030">
      <w:pPr>
        <w:pStyle w:val="1"/>
        <w:spacing w:before="0" w:after="0"/>
        <w:rPr>
          <w:rFonts w:ascii="Times New Roman" w:hAnsi="Times New Roman" w:cs="Times New Roman"/>
          <w:color w:val="auto"/>
          <w:sz w:val="44"/>
          <w:szCs w:val="44"/>
        </w:rPr>
      </w:pPr>
      <w:r w:rsidRPr="00501587">
        <w:rPr>
          <w:rFonts w:ascii="Times New Roman" w:hAnsi="Times New Roman" w:cs="Times New Roman"/>
          <w:b w:val="0"/>
          <w:color w:val="auto"/>
          <w:sz w:val="44"/>
          <w:szCs w:val="44"/>
        </w:rPr>
        <w:t>Изменения и дополнения</w:t>
      </w:r>
      <w:r w:rsidRPr="00271879">
        <w:rPr>
          <w:rFonts w:ascii="Times New Roman" w:hAnsi="Times New Roman" w:cs="Times New Roman"/>
          <w:color w:val="auto"/>
          <w:sz w:val="44"/>
          <w:szCs w:val="44"/>
        </w:rPr>
        <w:t xml:space="preserve"> </w:t>
      </w:r>
      <w:r w:rsidR="008906F0" w:rsidRPr="008906F0">
        <w:rPr>
          <w:rFonts w:ascii="Times New Roman" w:hAnsi="Times New Roman" w:cs="Times New Roman"/>
          <w:b w:val="0"/>
          <w:color w:val="auto"/>
          <w:sz w:val="44"/>
          <w:szCs w:val="44"/>
        </w:rPr>
        <w:t>в</w:t>
      </w:r>
    </w:p>
    <w:p w14:paraId="2BFE2C51" w14:textId="05DF0C14" w:rsidR="00CB2030" w:rsidRPr="00501587" w:rsidRDefault="00CB2030" w:rsidP="00CB2030">
      <w:pPr>
        <w:pStyle w:val="1"/>
        <w:spacing w:before="0" w:after="0"/>
        <w:rPr>
          <w:rFonts w:ascii="Times New Roman" w:hAnsi="Times New Roman" w:cs="Times New Roman"/>
          <w:b w:val="0"/>
          <w:color w:val="auto"/>
          <w:sz w:val="44"/>
          <w:szCs w:val="44"/>
        </w:rPr>
      </w:pPr>
      <w:r w:rsidRPr="00501587">
        <w:rPr>
          <w:rFonts w:ascii="Times New Roman" w:hAnsi="Times New Roman" w:cs="Times New Roman"/>
          <w:b w:val="0"/>
          <w:color w:val="auto"/>
          <w:sz w:val="44"/>
          <w:szCs w:val="44"/>
        </w:rPr>
        <w:t>Положение</w:t>
      </w:r>
    </w:p>
    <w:p w14:paraId="16FAF2D1" w14:textId="21E0FAD3" w:rsidR="00CB2030" w:rsidRDefault="00CB2030" w:rsidP="00CB2030">
      <w:pPr>
        <w:spacing w:after="0"/>
        <w:jc w:val="center"/>
        <w:rPr>
          <w:rFonts w:cs="Times New Roman"/>
          <w:sz w:val="44"/>
          <w:szCs w:val="44"/>
        </w:rPr>
      </w:pPr>
      <w:r>
        <w:rPr>
          <w:rFonts w:cs="Times New Roman"/>
          <w:sz w:val="44"/>
          <w:szCs w:val="44"/>
        </w:rPr>
        <w:t>«О</w:t>
      </w:r>
      <w:r w:rsidRPr="00271879">
        <w:rPr>
          <w:rFonts w:cs="Times New Roman"/>
          <w:sz w:val="44"/>
          <w:szCs w:val="44"/>
        </w:rPr>
        <w:t xml:space="preserve">б </w:t>
      </w:r>
      <w:r>
        <w:rPr>
          <w:rFonts w:cs="Times New Roman"/>
          <w:sz w:val="44"/>
          <w:szCs w:val="44"/>
        </w:rPr>
        <w:t xml:space="preserve">управлении по работе с территориями и благоустройству администрации </w:t>
      </w:r>
    </w:p>
    <w:p w14:paraId="50F6ECE7" w14:textId="1BAEABA1" w:rsidR="00CB2030" w:rsidRPr="00271879" w:rsidRDefault="00CB2030" w:rsidP="00CB2030">
      <w:pPr>
        <w:spacing w:after="0"/>
        <w:jc w:val="center"/>
        <w:rPr>
          <w:rFonts w:cs="Times New Roman"/>
          <w:sz w:val="44"/>
          <w:szCs w:val="44"/>
        </w:rPr>
      </w:pPr>
      <w:r>
        <w:rPr>
          <w:rFonts w:cs="Times New Roman"/>
          <w:sz w:val="44"/>
          <w:szCs w:val="44"/>
        </w:rPr>
        <w:t>Уренского муниципального округа Нижегородской области»</w:t>
      </w:r>
    </w:p>
    <w:p w14:paraId="65348C7B" w14:textId="2BEB2CB7" w:rsidR="00CB2030" w:rsidRDefault="00CB2030" w:rsidP="00F61E04">
      <w:pPr>
        <w:widowControl w:val="0"/>
        <w:shd w:val="clear" w:color="auto" w:fill="FFFFFF"/>
        <w:spacing w:after="0" w:line="360" w:lineRule="auto"/>
        <w:ind w:firstLine="708"/>
        <w:jc w:val="both"/>
        <w:textAlignment w:val="baseline"/>
        <w:rPr>
          <w:bCs/>
          <w:szCs w:val="28"/>
        </w:rPr>
      </w:pPr>
    </w:p>
    <w:p w14:paraId="781F374D" w14:textId="60998878" w:rsidR="00CB2030" w:rsidRDefault="00CB2030" w:rsidP="00F61E04">
      <w:pPr>
        <w:widowControl w:val="0"/>
        <w:shd w:val="clear" w:color="auto" w:fill="FFFFFF"/>
        <w:spacing w:after="0" w:line="360" w:lineRule="auto"/>
        <w:ind w:firstLine="708"/>
        <w:jc w:val="both"/>
        <w:textAlignment w:val="baseline"/>
        <w:rPr>
          <w:bCs/>
          <w:szCs w:val="28"/>
        </w:rPr>
      </w:pPr>
    </w:p>
    <w:p w14:paraId="7D155B67" w14:textId="37606944" w:rsidR="00CB2030" w:rsidRDefault="00CB2030" w:rsidP="00F61E04">
      <w:pPr>
        <w:widowControl w:val="0"/>
        <w:shd w:val="clear" w:color="auto" w:fill="FFFFFF"/>
        <w:spacing w:after="0" w:line="360" w:lineRule="auto"/>
        <w:ind w:firstLine="708"/>
        <w:jc w:val="both"/>
        <w:textAlignment w:val="baseline"/>
        <w:rPr>
          <w:bCs/>
          <w:szCs w:val="28"/>
        </w:rPr>
      </w:pPr>
    </w:p>
    <w:p w14:paraId="08B33072" w14:textId="5D56379D" w:rsidR="00CB2030" w:rsidRDefault="00CB2030" w:rsidP="00F61E04">
      <w:pPr>
        <w:widowControl w:val="0"/>
        <w:shd w:val="clear" w:color="auto" w:fill="FFFFFF"/>
        <w:spacing w:after="0" w:line="360" w:lineRule="auto"/>
        <w:ind w:firstLine="708"/>
        <w:jc w:val="both"/>
        <w:textAlignment w:val="baseline"/>
        <w:rPr>
          <w:bCs/>
          <w:szCs w:val="28"/>
        </w:rPr>
      </w:pPr>
    </w:p>
    <w:p w14:paraId="4FA076B3" w14:textId="7A2968C4" w:rsidR="00CB2030" w:rsidRDefault="00CB2030" w:rsidP="00F61E04">
      <w:pPr>
        <w:widowControl w:val="0"/>
        <w:shd w:val="clear" w:color="auto" w:fill="FFFFFF"/>
        <w:spacing w:after="0" w:line="360" w:lineRule="auto"/>
        <w:ind w:firstLine="708"/>
        <w:jc w:val="both"/>
        <w:textAlignment w:val="baseline"/>
        <w:rPr>
          <w:bCs/>
          <w:szCs w:val="28"/>
        </w:rPr>
      </w:pPr>
    </w:p>
    <w:p w14:paraId="21A51FEA" w14:textId="77777777" w:rsidR="00CB2030" w:rsidRDefault="00CB2030" w:rsidP="00F61E04">
      <w:pPr>
        <w:widowControl w:val="0"/>
        <w:shd w:val="clear" w:color="auto" w:fill="FFFFFF"/>
        <w:spacing w:after="0" w:line="360" w:lineRule="auto"/>
        <w:ind w:firstLine="708"/>
        <w:jc w:val="both"/>
        <w:textAlignment w:val="baseline"/>
        <w:rPr>
          <w:bCs/>
          <w:szCs w:val="28"/>
        </w:rPr>
      </w:pPr>
    </w:p>
    <w:p w14:paraId="6129249B" w14:textId="026E2F92" w:rsidR="00CB2030" w:rsidRDefault="00CB2030" w:rsidP="00F61E04">
      <w:pPr>
        <w:widowControl w:val="0"/>
        <w:shd w:val="clear" w:color="auto" w:fill="FFFFFF"/>
        <w:spacing w:after="0" w:line="360" w:lineRule="auto"/>
        <w:ind w:firstLine="708"/>
        <w:jc w:val="both"/>
        <w:textAlignment w:val="baseline"/>
        <w:rPr>
          <w:bCs/>
          <w:szCs w:val="28"/>
        </w:rPr>
      </w:pPr>
    </w:p>
    <w:p w14:paraId="7DB4650D" w14:textId="77777777" w:rsidR="00501587" w:rsidRDefault="00501587" w:rsidP="00CB2030">
      <w:pPr>
        <w:widowControl w:val="0"/>
        <w:shd w:val="clear" w:color="auto" w:fill="FFFFFF"/>
        <w:spacing w:after="0"/>
        <w:ind w:firstLine="708"/>
        <w:jc w:val="center"/>
        <w:textAlignment w:val="baseline"/>
        <w:rPr>
          <w:bCs/>
          <w:szCs w:val="28"/>
        </w:rPr>
      </w:pPr>
    </w:p>
    <w:p w14:paraId="657658FB" w14:textId="77777777" w:rsidR="00501587" w:rsidRDefault="00501587" w:rsidP="00CB2030">
      <w:pPr>
        <w:widowControl w:val="0"/>
        <w:shd w:val="clear" w:color="auto" w:fill="FFFFFF"/>
        <w:spacing w:after="0"/>
        <w:ind w:firstLine="708"/>
        <w:jc w:val="center"/>
        <w:textAlignment w:val="baseline"/>
        <w:rPr>
          <w:bCs/>
          <w:szCs w:val="28"/>
        </w:rPr>
      </w:pPr>
    </w:p>
    <w:p w14:paraId="2E1D8641" w14:textId="77777777" w:rsidR="00501587" w:rsidRDefault="00501587" w:rsidP="00CB2030">
      <w:pPr>
        <w:widowControl w:val="0"/>
        <w:shd w:val="clear" w:color="auto" w:fill="FFFFFF"/>
        <w:spacing w:after="0"/>
        <w:ind w:firstLine="708"/>
        <w:jc w:val="center"/>
        <w:textAlignment w:val="baseline"/>
        <w:rPr>
          <w:bCs/>
          <w:szCs w:val="28"/>
        </w:rPr>
      </w:pPr>
    </w:p>
    <w:p w14:paraId="457AC01A" w14:textId="77777777" w:rsidR="00501587" w:rsidRDefault="00501587" w:rsidP="00CB2030">
      <w:pPr>
        <w:widowControl w:val="0"/>
        <w:shd w:val="clear" w:color="auto" w:fill="FFFFFF"/>
        <w:spacing w:after="0"/>
        <w:ind w:firstLine="708"/>
        <w:jc w:val="center"/>
        <w:textAlignment w:val="baseline"/>
        <w:rPr>
          <w:bCs/>
          <w:szCs w:val="28"/>
        </w:rPr>
      </w:pPr>
    </w:p>
    <w:p w14:paraId="57AB1C15" w14:textId="77777777" w:rsidR="00501587" w:rsidRDefault="00501587" w:rsidP="00CB2030">
      <w:pPr>
        <w:widowControl w:val="0"/>
        <w:shd w:val="clear" w:color="auto" w:fill="FFFFFF"/>
        <w:spacing w:after="0"/>
        <w:ind w:firstLine="708"/>
        <w:jc w:val="center"/>
        <w:textAlignment w:val="baseline"/>
        <w:rPr>
          <w:bCs/>
          <w:szCs w:val="28"/>
        </w:rPr>
      </w:pPr>
    </w:p>
    <w:p w14:paraId="5CD04C23" w14:textId="77777777" w:rsidR="00501587" w:rsidRDefault="00501587" w:rsidP="00CB2030">
      <w:pPr>
        <w:widowControl w:val="0"/>
        <w:shd w:val="clear" w:color="auto" w:fill="FFFFFF"/>
        <w:spacing w:after="0"/>
        <w:ind w:firstLine="708"/>
        <w:jc w:val="center"/>
        <w:textAlignment w:val="baseline"/>
        <w:rPr>
          <w:bCs/>
          <w:szCs w:val="28"/>
        </w:rPr>
      </w:pPr>
    </w:p>
    <w:p w14:paraId="7B3D2525" w14:textId="77777777" w:rsidR="00501587" w:rsidRDefault="00501587" w:rsidP="00CB2030">
      <w:pPr>
        <w:widowControl w:val="0"/>
        <w:shd w:val="clear" w:color="auto" w:fill="FFFFFF"/>
        <w:spacing w:after="0"/>
        <w:ind w:firstLine="708"/>
        <w:jc w:val="center"/>
        <w:textAlignment w:val="baseline"/>
        <w:rPr>
          <w:bCs/>
          <w:szCs w:val="28"/>
        </w:rPr>
      </w:pPr>
    </w:p>
    <w:p w14:paraId="31339602" w14:textId="77777777" w:rsidR="00501587" w:rsidRDefault="00501587" w:rsidP="00CB2030">
      <w:pPr>
        <w:widowControl w:val="0"/>
        <w:shd w:val="clear" w:color="auto" w:fill="FFFFFF"/>
        <w:spacing w:after="0"/>
        <w:ind w:firstLine="708"/>
        <w:jc w:val="center"/>
        <w:textAlignment w:val="baseline"/>
        <w:rPr>
          <w:bCs/>
          <w:szCs w:val="28"/>
        </w:rPr>
      </w:pPr>
    </w:p>
    <w:p w14:paraId="7F65530A" w14:textId="77777777" w:rsidR="00501587" w:rsidRDefault="00501587" w:rsidP="00CB2030">
      <w:pPr>
        <w:widowControl w:val="0"/>
        <w:shd w:val="clear" w:color="auto" w:fill="FFFFFF"/>
        <w:spacing w:after="0"/>
        <w:ind w:firstLine="708"/>
        <w:jc w:val="center"/>
        <w:textAlignment w:val="baseline"/>
        <w:rPr>
          <w:bCs/>
          <w:szCs w:val="28"/>
        </w:rPr>
      </w:pPr>
    </w:p>
    <w:p w14:paraId="58AFEB06" w14:textId="1C2B5AC9" w:rsidR="00501587" w:rsidRDefault="00501587" w:rsidP="00CB2030">
      <w:pPr>
        <w:widowControl w:val="0"/>
        <w:shd w:val="clear" w:color="auto" w:fill="FFFFFF"/>
        <w:spacing w:after="0"/>
        <w:ind w:firstLine="708"/>
        <w:jc w:val="center"/>
        <w:textAlignment w:val="baseline"/>
        <w:rPr>
          <w:bCs/>
          <w:szCs w:val="28"/>
        </w:rPr>
      </w:pPr>
    </w:p>
    <w:p w14:paraId="46468339" w14:textId="5CE6A4C9" w:rsidR="00FE0D7F" w:rsidRDefault="00FE0D7F" w:rsidP="00CB2030">
      <w:pPr>
        <w:widowControl w:val="0"/>
        <w:shd w:val="clear" w:color="auto" w:fill="FFFFFF"/>
        <w:spacing w:after="0"/>
        <w:ind w:firstLine="708"/>
        <w:jc w:val="center"/>
        <w:textAlignment w:val="baseline"/>
        <w:rPr>
          <w:bCs/>
          <w:szCs w:val="28"/>
        </w:rPr>
      </w:pPr>
    </w:p>
    <w:p w14:paraId="174C922E" w14:textId="77777777" w:rsidR="00FE0D7F" w:rsidRDefault="00FE0D7F" w:rsidP="00CB2030">
      <w:pPr>
        <w:widowControl w:val="0"/>
        <w:shd w:val="clear" w:color="auto" w:fill="FFFFFF"/>
        <w:spacing w:after="0"/>
        <w:ind w:firstLine="708"/>
        <w:jc w:val="center"/>
        <w:textAlignment w:val="baseline"/>
        <w:rPr>
          <w:bCs/>
          <w:szCs w:val="28"/>
        </w:rPr>
      </w:pPr>
    </w:p>
    <w:p w14:paraId="49D83AFE" w14:textId="6FD81760" w:rsidR="00CB2030" w:rsidRDefault="00CB2030" w:rsidP="00CB2030">
      <w:pPr>
        <w:widowControl w:val="0"/>
        <w:shd w:val="clear" w:color="auto" w:fill="FFFFFF"/>
        <w:spacing w:after="0"/>
        <w:ind w:firstLine="708"/>
        <w:jc w:val="center"/>
        <w:textAlignment w:val="baseline"/>
        <w:rPr>
          <w:bCs/>
          <w:szCs w:val="28"/>
        </w:rPr>
      </w:pPr>
      <w:r>
        <w:rPr>
          <w:bCs/>
          <w:szCs w:val="28"/>
        </w:rPr>
        <w:t>город Урень</w:t>
      </w:r>
    </w:p>
    <w:p w14:paraId="53301B11" w14:textId="1A24FB83" w:rsidR="00CB2030" w:rsidRDefault="00CB2030" w:rsidP="00CB2030">
      <w:pPr>
        <w:widowControl w:val="0"/>
        <w:shd w:val="clear" w:color="auto" w:fill="FFFFFF"/>
        <w:spacing w:after="0"/>
        <w:ind w:firstLine="708"/>
        <w:jc w:val="center"/>
        <w:textAlignment w:val="baseline"/>
        <w:rPr>
          <w:bCs/>
          <w:szCs w:val="28"/>
        </w:rPr>
      </w:pPr>
      <w:r>
        <w:rPr>
          <w:bCs/>
          <w:szCs w:val="28"/>
        </w:rPr>
        <w:t>2026 год</w:t>
      </w:r>
    </w:p>
    <w:p w14:paraId="1CB5F60F" w14:textId="4B5FE719" w:rsidR="00F364C9" w:rsidRDefault="00F32DC7" w:rsidP="00F61E04">
      <w:pPr>
        <w:widowControl w:val="0"/>
        <w:shd w:val="clear" w:color="auto" w:fill="FFFFFF"/>
        <w:spacing w:after="0" w:line="360" w:lineRule="auto"/>
        <w:ind w:firstLine="708"/>
        <w:jc w:val="both"/>
        <w:textAlignment w:val="baseline"/>
        <w:rPr>
          <w:bCs/>
          <w:szCs w:val="28"/>
        </w:rPr>
      </w:pPr>
      <w:bookmarkStart w:id="0" w:name="_GoBack"/>
      <w:bookmarkEnd w:id="0"/>
      <w:r>
        <w:rPr>
          <w:bCs/>
          <w:szCs w:val="28"/>
        </w:rPr>
        <w:lastRenderedPageBreak/>
        <w:t xml:space="preserve">1.1. </w:t>
      </w:r>
      <w:r w:rsidR="00214DF8">
        <w:rPr>
          <w:bCs/>
          <w:szCs w:val="28"/>
        </w:rPr>
        <w:t>П</w:t>
      </w:r>
      <w:r w:rsidR="00014F45">
        <w:rPr>
          <w:bCs/>
          <w:szCs w:val="28"/>
        </w:rPr>
        <w:t xml:space="preserve">ункт 1.2 Положения </w:t>
      </w:r>
      <w:r w:rsidR="00214DF8">
        <w:rPr>
          <w:bCs/>
          <w:szCs w:val="28"/>
        </w:rPr>
        <w:t xml:space="preserve">изложить </w:t>
      </w:r>
      <w:r w:rsidR="00014F45">
        <w:rPr>
          <w:bCs/>
          <w:szCs w:val="28"/>
        </w:rPr>
        <w:t>в следующей редакции:</w:t>
      </w:r>
    </w:p>
    <w:p w14:paraId="193E75B0" w14:textId="621DB42D" w:rsidR="00426C70" w:rsidRDefault="00014F45" w:rsidP="00F61E04">
      <w:pPr>
        <w:widowControl w:val="0"/>
        <w:shd w:val="clear" w:color="auto" w:fill="FFFFFF"/>
        <w:spacing w:after="0" w:line="360" w:lineRule="auto"/>
        <w:ind w:firstLine="708"/>
        <w:jc w:val="both"/>
        <w:textAlignment w:val="baseline"/>
        <w:rPr>
          <w:bCs/>
          <w:szCs w:val="28"/>
        </w:rPr>
      </w:pPr>
      <w:r>
        <w:rPr>
          <w:bCs/>
          <w:szCs w:val="28"/>
        </w:rPr>
        <w:t>«1.2.</w:t>
      </w:r>
      <w:r w:rsidR="008C260E">
        <w:rPr>
          <w:bCs/>
          <w:szCs w:val="28"/>
        </w:rPr>
        <w:t xml:space="preserve"> </w:t>
      </w:r>
      <w:r w:rsidR="008C260E" w:rsidRPr="008C260E">
        <w:rPr>
          <w:bCs/>
          <w:szCs w:val="28"/>
        </w:rPr>
        <w:t xml:space="preserve">Управление по работе с территориями </w:t>
      </w:r>
      <w:r w:rsidR="008C260E">
        <w:rPr>
          <w:bCs/>
          <w:szCs w:val="28"/>
        </w:rPr>
        <w:t xml:space="preserve">и благоустройству администрации </w:t>
      </w:r>
      <w:r w:rsidR="008C260E" w:rsidRPr="008C260E">
        <w:rPr>
          <w:bCs/>
          <w:szCs w:val="28"/>
        </w:rPr>
        <w:t>Уренского муниципального округа Нижегородской области (далее – Управление) является</w:t>
      </w:r>
      <w:r w:rsidR="008C260E">
        <w:rPr>
          <w:bCs/>
          <w:szCs w:val="28"/>
        </w:rPr>
        <w:t xml:space="preserve"> </w:t>
      </w:r>
      <w:r w:rsidR="008C260E" w:rsidRPr="008C260E">
        <w:rPr>
          <w:bCs/>
          <w:szCs w:val="28"/>
        </w:rPr>
        <w:t>структурным подразделением администрации Уренского муниципального округа</w:t>
      </w:r>
      <w:r w:rsidR="008C260E">
        <w:rPr>
          <w:bCs/>
          <w:szCs w:val="28"/>
        </w:rPr>
        <w:t xml:space="preserve"> </w:t>
      </w:r>
      <w:r w:rsidR="008C260E" w:rsidRPr="008C260E">
        <w:rPr>
          <w:bCs/>
          <w:szCs w:val="28"/>
        </w:rPr>
        <w:t>Нижегородской области (далее - Администрация), создан в соответствии со структурой</w:t>
      </w:r>
      <w:r w:rsidR="008C260E">
        <w:rPr>
          <w:bCs/>
          <w:szCs w:val="28"/>
        </w:rPr>
        <w:t xml:space="preserve"> </w:t>
      </w:r>
      <w:r w:rsidR="008C260E" w:rsidRPr="008C260E">
        <w:rPr>
          <w:bCs/>
          <w:szCs w:val="28"/>
        </w:rPr>
        <w:t>администрации Уренского муниципального округа для реализации отдельных</w:t>
      </w:r>
      <w:r w:rsidR="008C260E">
        <w:rPr>
          <w:bCs/>
          <w:szCs w:val="28"/>
        </w:rPr>
        <w:t xml:space="preserve"> </w:t>
      </w:r>
      <w:r w:rsidR="008C260E" w:rsidRPr="008C260E">
        <w:rPr>
          <w:bCs/>
          <w:szCs w:val="28"/>
        </w:rPr>
        <w:t>у</w:t>
      </w:r>
      <w:r w:rsidR="008C260E">
        <w:rPr>
          <w:bCs/>
          <w:szCs w:val="28"/>
        </w:rPr>
        <w:t xml:space="preserve">правленческих и иных полномочий </w:t>
      </w:r>
      <w:r w:rsidR="008C260E" w:rsidRPr="008C260E">
        <w:rPr>
          <w:bCs/>
          <w:szCs w:val="28"/>
        </w:rPr>
        <w:t>админи</w:t>
      </w:r>
      <w:r w:rsidR="008C260E">
        <w:rPr>
          <w:bCs/>
          <w:szCs w:val="28"/>
        </w:rPr>
        <w:t xml:space="preserve">страции на территории Уренского </w:t>
      </w:r>
      <w:r w:rsidR="008C260E" w:rsidRPr="008C260E">
        <w:rPr>
          <w:bCs/>
          <w:szCs w:val="28"/>
        </w:rPr>
        <w:t>муниципального округа Нижегородской области</w:t>
      </w:r>
      <w:r w:rsidR="00426C70">
        <w:rPr>
          <w:bCs/>
          <w:szCs w:val="28"/>
        </w:rPr>
        <w:t>.</w:t>
      </w:r>
    </w:p>
    <w:p w14:paraId="2896179D" w14:textId="16487EBD" w:rsidR="00426C70" w:rsidRPr="00426C70" w:rsidRDefault="0049006B" w:rsidP="00F61E04">
      <w:pPr>
        <w:widowControl w:val="0"/>
        <w:shd w:val="clear" w:color="auto" w:fill="FFFFFF"/>
        <w:spacing w:after="0" w:line="360" w:lineRule="auto"/>
        <w:ind w:firstLine="708"/>
        <w:jc w:val="both"/>
        <w:textAlignment w:val="baseline"/>
        <w:rPr>
          <w:rFonts w:cs="Times New Roman"/>
          <w:bCs/>
          <w:szCs w:val="28"/>
        </w:rPr>
      </w:pPr>
      <w:r>
        <w:rPr>
          <w:rStyle w:val="markdown-word"/>
          <w:rFonts w:cs="Times New Roman"/>
          <w:bCs/>
          <w:shd w:val="clear" w:color="auto" w:fill="FFFFFF"/>
        </w:rPr>
        <w:t>-</w:t>
      </w:r>
      <w:r w:rsidR="00426C70">
        <w:rPr>
          <w:rStyle w:val="markdown-word"/>
          <w:rFonts w:cs="Times New Roman"/>
          <w:bCs/>
          <w:shd w:val="clear" w:color="auto" w:fill="FFFFFF"/>
        </w:rPr>
        <w:t xml:space="preserve"> </w:t>
      </w:r>
      <w:r w:rsidR="00426C70" w:rsidRPr="00426C70">
        <w:rPr>
          <w:rStyle w:val="markdown-word"/>
          <w:rFonts w:cs="Times New Roman"/>
          <w:bCs/>
          <w:shd w:val="clear" w:color="auto" w:fill="FFFFFF"/>
        </w:rPr>
        <w:t>Территории,</w:t>
      </w:r>
      <w:r w:rsidR="00426C70">
        <w:rPr>
          <w:rStyle w:val="markdown-word"/>
          <w:rFonts w:cs="Times New Roman"/>
          <w:bCs/>
          <w:shd w:val="clear" w:color="auto" w:fill="FFFFFF"/>
        </w:rPr>
        <w:t xml:space="preserve"> </w:t>
      </w:r>
      <w:r w:rsidR="00426C70" w:rsidRPr="00426C70">
        <w:rPr>
          <w:rStyle w:val="markdown-word"/>
          <w:rFonts w:cs="Times New Roman"/>
          <w:bCs/>
          <w:shd w:val="clear" w:color="auto" w:fill="FFFFFF"/>
        </w:rPr>
        <w:t>подведомственные</w:t>
      </w:r>
      <w:r w:rsidR="00426C70">
        <w:rPr>
          <w:rStyle w:val="markdown-word"/>
          <w:rFonts w:cs="Times New Roman"/>
          <w:bCs/>
          <w:shd w:val="clear" w:color="auto" w:fill="FFFFFF"/>
        </w:rPr>
        <w:t xml:space="preserve"> </w:t>
      </w:r>
      <w:r w:rsidR="00426C70" w:rsidRPr="00426C70">
        <w:rPr>
          <w:rStyle w:val="markdown-word"/>
          <w:rFonts w:cs="Times New Roman"/>
          <w:bCs/>
          <w:shd w:val="clear" w:color="auto" w:fill="FFFFFF"/>
        </w:rPr>
        <w:t>Управлению:</w:t>
      </w:r>
    </w:p>
    <w:p w14:paraId="4419D5C2" w14:textId="5665B11D" w:rsidR="00B878CC" w:rsidRDefault="00B878CC" w:rsidP="00F61E04">
      <w:pPr>
        <w:widowControl w:val="0"/>
        <w:shd w:val="clear" w:color="auto" w:fill="FFFFFF"/>
        <w:spacing w:after="0" w:line="360" w:lineRule="auto"/>
        <w:ind w:firstLine="708"/>
        <w:jc w:val="both"/>
        <w:textAlignment w:val="baseline"/>
        <w:rPr>
          <w:bCs/>
          <w:szCs w:val="28"/>
        </w:rPr>
      </w:pPr>
      <w:r>
        <w:rPr>
          <w:bCs/>
          <w:szCs w:val="28"/>
        </w:rPr>
        <w:t>-</w:t>
      </w:r>
      <w:r w:rsidRPr="00B878CC">
        <w:rPr>
          <w:bCs/>
          <w:szCs w:val="28"/>
        </w:rPr>
        <w:t xml:space="preserve"> городской населенный пункт город районного значения Урень, сельский населенный пункт деревня Артамоново, входящие в состав административно-территориального образования город районного значения Урень;</w:t>
      </w:r>
    </w:p>
    <w:p w14:paraId="59651A36" w14:textId="77777777" w:rsidR="00214DF8" w:rsidRPr="00B878CC" w:rsidRDefault="00214DF8" w:rsidP="00F61E04">
      <w:pPr>
        <w:widowControl w:val="0"/>
        <w:shd w:val="clear" w:color="auto" w:fill="FFFFFF"/>
        <w:spacing w:after="0" w:line="360" w:lineRule="auto"/>
        <w:ind w:firstLine="708"/>
        <w:jc w:val="both"/>
        <w:textAlignment w:val="baseline"/>
        <w:rPr>
          <w:bCs/>
          <w:szCs w:val="28"/>
        </w:rPr>
      </w:pPr>
      <w:r>
        <w:rPr>
          <w:bCs/>
          <w:szCs w:val="28"/>
        </w:rPr>
        <w:t>-</w:t>
      </w:r>
      <w:r w:rsidRPr="00B878CC">
        <w:rPr>
          <w:bCs/>
          <w:szCs w:val="28"/>
        </w:rPr>
        <w:t xml:space="preserve"> деревня Вязовая, деревня Девушкино, деревня Копылиха, деревня Липовка, деревня Семеново-Шурань, деревня Щелочиха, входящие в состав административно-территориального образования Вязовский сельсовет;</w:t>
      </w:r>
    </w:p>
    <w:p w14:paraId="16AB77D7" w14:textId="23BDCC0A" w:rsidR="00214DF8" w:rsidRDefault="00214DF8" w:rsidP="00F61E04">
      <w:pPr>
        <w:widowControl w:val="0"/>
        <w:shd w:val="clear" w:color="auto" w:fill="FFFFFF"/>
        <w:spacing w:after="0" w:line="360" w:lineRule="auto"/>
        <w:ind w:firstLine="708"/>
        <w:jc w:val="both"/>
        <w:textAlignment w:val="baseline"/>
        <w:rPr>
          <w:bCs/>
          <w:szCs w:val="28"/>
        </w:rPr>
      </w:pPr>
      <w:r>
        <w:rPr>
          <w:bCs/>
          <w:szCs w:val="28"/>
        </w:rPr>
        <w:t>-</w:t>
      </w:r>
      <w:r w:rsidRPr="00B878CC">
        <w:rPr>
          <w:bCs/>
          <w:szCs w:val="28"/>
        </w:rPr>
        <w:t xml:space="preserve"> село Большое Горево, деревня Большое Панфилово, починок Демидовский, деревня Косолапово, деревня Малое Горево, деревня Опушкино, починок Парамоновский, починок Половинный, починок Понуровский, починок Рамешинский, деревня Рогово, деревня Рябково, починок Тиховодовский, деревня Тулага, входящие в состав административно-территориального образования Горевский сельсовет;</w:t>
      </w:r>
    </w:p>
    <w:p w14:paraId="723E0ADF" w14:textId="77777777" w:rsidR="00214DF8" w:rsidRPr="00B878CC" w:rsidRDefault="00214DF8" w:rsidP="00F61E04">
      <w:pPr>
        <w:widowControl w:val="0"/>
        <w:shd w:val="clear" w:color="auto" w:fill="FFFFFF"/>
        <w:spacing w:after="0" w:line="360" w:lineRule="auto"/>
        <w:ind w:firstLine="708"/>
        <w:jc w:val="both"/>
        <w:textAlignment w:val="baseline"/>
        <w:rPr>
          <w:bCs/>
          <w:szCs w:val="28"/>
        </w:rPr>
      </w:pPr>
      <w:r>
        <w:rPr>
          <w:bCs/>
          <w:szCs w:val="28"/>
        </w:rPr>
        <w:t>-</w:t>
      </w:r>
      <w:r w:rsidRPr="00B878CC">
        <w:rPr>
          <w:bCs/>
          <w:szCs w:val="28"/>
        </w:rPr>
        <w:t xml:space="preserve"> деревня Баженово, деревня Богданово, деревня Большая Козляна, деревня Зубово, село Карпуниха, деревня Малая Карпуниха, починок Павловский, деревня Петряево, деревня Содомово, деревня Тулажка, деревня Фитилево, деревня Целегородка, входящие в состав административно-территориального образования Карпунихинский сельсовет;</w:t>
      </w:r>
    </w:p>
    <w:p w14:paraId="5133F8AF" w14:textId="6D2311E2" w:rsidR="00214DF8" w:rsidRDefault="00214DF8" w:rsidP="00F61E04">
      <w:pPr>
        <w:widowControl w:val="0"/>
        <w:shd w:val="clear" w:color="auto" w:fill="FFFFFF"/>
        <w:spacing w:after="0" w:line="360" w:lineRule="auto"/>
        <w:ind w:firstLine="708"/>
        <w:jc w:val="both"/>
        <w:textAlignment w:val="baseline"/>
        <w:rPr>
          <w:bCs/>
          <w:szCs w:val="28"/>
        </w:rPr>
      </w:pPr>
      <w:r>
        <w:rPr>
          <w:bCs/>
          <w:szCs w:val="28"/>
        </w:rPr>
        <w:t>-</w:t>
      </w:r>
      <w:r w:rsidRPr="00B878CC">
        <w:rPr>
          <w:bCs/>
          <w:szCs w:val="28"/>
        </w:rPr>
        <w:t xml:space="preserve"> село Большой Красногор, деревня Быково, деревня Дерино, деревня Локтево, деревня Плаксово, деревня Скрябино, деревня Стреляжка, входящие в состав административно-территориального образования Красногорский сельсовет;</w:t>
      </w:r>
    </w:p>
    <w:p w14:paraId="32AA06C6" w14:textId="441392A8" w:rsidR="00214DF8" w:rsidRPr="0049006B" w:rsidRDefault="00214DF8" w:rsidP="00F61E04">
      <w:pPr>
        <w:widowControl w:val="0"/>
        <w:shd w:val="clear" w:color="auto" w:fill="FFFFFF"/>
        <w:spacing w:after="0" w:line="360" w:lineRule="auto"/>
        <w:ind w:firstLine="708"/>
        <w:jc w:val="both"/>
        <w:textAlignment w:val="baseline"/>
        <w:rPr>
          <w:bCs/>
          <w:szCs w:val="28"/>
        </w:rPr>
      </w:pPr>
      <w:r>
        <w:rPr>
          <w:bCs/>
          <w:szCs w:val="28"/>
        </w:rPr>
        <w:lastRenderedPageBreak/>
        <w:t>-</w:t>
      </w:r>
      <w:r w:rsidRPr="00B878CC">
        <w:rPr>
          <w:bCs/>
          <w:szCs w:val="28"/>
        </w:rPr>
        <w:t xml:space="preserve"> деревня Большая Малиновка, деревня Буренино, деревня Мокроносово, село Темта, входящие в состав административно-</w:t>
      </w:r>
      <w:r w:rsidRPr="0049006B">
        <w:rPr>
          <w:bCs/>
          <w:szCs w:val="28"/>
        </w:rPr>
        <w:t>территориального образования Темтовский сельсовет;</w:t>
      </w:r>
    </w:p>
    <w:p w14:paraId="2F32DB64" w14:textId="405543C6" w:rsidR="0034521B" w:rsidRPr="0049006B" w:rsidRDefault="0049006B" w:rsidP="00F61E04">
      <w:pPr>
        <w:widowControl w:val="0"/>
        <w:shd w:val="clear" w:color="auto" w:fill="FFFFFF"/>
        <w:spacing w:after="0" w:line="360" w:lineRule="auto"/>
        <w:ind w:firstLine="708"/>
        <w:jc w:val="both"/>
        <w:textAlignment w:val="baseline"/>
        <w:rPr>
          <w:bCs/>
          <w:szCs w:val="28"/>
        </w:rPr>
      </w:pPr>
      <w:r w:rsidRPr="0049006B">
        <w:rPr>
          <w:bCs/>
          <w:szCs w:val="28"/>
        </w:rPr>
        <w:t xml:space="preserve">- </w:t>
      </w:r>
      <w:r w:rsidR="00426C70" w:rsidRPr="0049006B">
        <w:rPr>
          <w:bCs/>
          <w:szCs w:val="28"/>
        </w:rPr>
        <w:t>Территории, закреплённые за Арьевским отделом Управления:</w:t>
      </w:r>
    </w:p>
    <w:p w14:paraId="290A20E8" w14:textId="60F84318" w:rsidR="00B878CC" w:rsidRPr="0049006B"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городской населенный пункт рабочий поселок Арья, сельский населенный пункт сельский поселок Атазик, входящие в состав административно-территориального образования рабочий поселок Арья;</w:t>
      </w:r>
    </w:p>
    <w:p w14:paraId="1F92FADE" w14:textId="1EB2FD0D" w:rsidR="00B878CC" w:rsidRPr="0049006B"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деревня Багрец, деревня Бобылевка, деревня Большая Арья, деревня Кочешково, деревня Максимовка, деревня Малая Арья, деревня Малая Малиновка, деревня Свищево, деревня Тарбеево, деревня Фоминское, входящие в состав административно-территориального образования Большеарьевский сельсовет;</w:t>
      </w:r>
    </w:p>
    <w:p w14:paraId="64AED476" w14:textId="10B1E4F7" w:rsidR="00B878CC" w:rsidRPr="0049006B"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деревня Безводное, деревня Большая Елховка, деревня Большая Шалега, деревня Большое Песочное, деревня Малая Елховка, деревня Павлово, деревня Суходол, деревня Титково, сельский поселок при разъезде Шалега, деревня Шишкино, деревня Якутино, входящие в состав административно-территориального образования Большепесочнинский сельсовет;</w:t>
      </w:r>
    </w:p>
    <w:p w14:paraId="6D9B5BE7" w14:textId="77777777" w:rsidR="00214DF8" w:rsidRPr="0049006B" w:rsidRDefault="00214DF8" w:rsidP="00F61E04">
      <w:pPr>
        <w:widowControl w:val="0"/>
        <w:shd w:val="clear" w:color="auto" w:fill="FFFFFF"/>
        <w:spacing w:after="0" w:line="360" w:lineRule="auto"/>
        <w:ind w:firstLine="708"/>
        <w:jc w:val="both"/>
        <w:textAlignment w:val="baseline"/>
        <w:rPr>
          <w:bCs/>
          <w:szCs w:val="28"/>
        </w:rPr>
      </w:pPr>
      <w:r w:rsidRPr="0049006B">
        <w:rPr>
          <w:bCs/>
          <w:szCs w:val="28"/>
        </w:rPr>
        <w:t>- село Большое Карпово, деревня Кудряшино, деревня Шароновка, деревня Шитово, входящие в состав административно-территориального образования Карповский сельсовет;</w:t>
      </w:r>
    </w:p>
    <w:p w14:paraId="2F917753" w14:textId="14B32B84" w:rsidR="00214DF8" w:rsidRPr="0049006B" w:rsidRDefault="00214DF8" w:rsidP="00F61E04">
      <w:pPr>
        <w:widowControl w:val="0"/>
        <w:shd w:val="clear" w:color="auto" w:fill="FFFFFF"/>
        <w:spacing w:after="0" w:line="360" w:lineRule="auto"/>
        <w:ind w:firstLine="708"/>
        <w:jc w:val="both"/>
        <w:textAlignment w:val="baseline"/>
        <w:rPr>
          <w:bCs/>
          <w:szCs w:val="28"/>
        </w:rPr>
      </w:pPr>
      <w:r w:rsidRPr="0049006B">
        <w:rPr>
          <w:bCs/>
          <w:szCs w:val="28"/>
        </w:rPr>
        <w:t>- деревня Красный Октябрь, деревня Малое Песочное, деревня Мальково, сельский поселок Обход, деревня Пруды, деревня Савино, деревня Стафеево, деревня Широково, входящие в состав административно-территориального образования Обходский сельсовет;</w:t>
      </w:r>
    </w:p>
    <w:p w14:paraId="663A9E5C" w14:textId="7E9488F6" w:rsidR="0034521B" w:rsidRPr="0049006B" w:rsidRDefault="0049006B" w:rsidP="00F61E04">
      <w:pPr>
        <w:widowControl w:val="0"/>
        <w:shd w:val="clear" w:color="auto" w:fill="FFFFFF"/>
        <w:spacing w:after="0" w:line="360" w:lineRule="auto"/>
        <w:ind w:firstLine="708"/>
        <w:jc w:val="both"/>
        <w:textAlignment w:val="baseline"/>
        <w:rPr>
          <w:bCs/>
          <w:szCs w:val="28"/>
        </w:rPr>
      </w:pPr>
      <w:r w:rsidRPr="0049006B">
        <w:rPr>
          <w:bCs/>
          <w:szCs w:val="28"/>
        </w:rPr>
        <w:t xml:space="preserve">- </w:t>
      </w:r>
      <w:r w:rsidR="0034521B" w:rsidRPr="0049006B">
        <w:rPr>
          <w:bCs/>
          <w:szCs w:val="28"/>
        </w:rPr>
        <w:t xml:space="preserve"> Территории, закреплённые за Устанским отделом Управления:</w:t>
      </w:r>
    </w:p>
    <w:p w14:paraId="2219AD74" w14:textId="48BBC328" w:rsidR="00B878CC" w:rsidRPr="0049006B"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xml:space="preserve">- деревня Безбородово, деревня Большая Ворошиловка, деревня Большая Орлиха, деревня Большое Кириллово, деревня Большое Непряхино, деревня Большое Никитино, деревня Большой Терсень, деревня Веденино, деревня Дианово, деревня Заливная Усадьба, деревня Малое Кириллово, деревня Малое Непряхино, деревня Малый Терсень, деревня Палашино, деревня Пискуны, деревня Поляки, деревня Серово, деревня Спиридоново, деревня Холкино, </w:t>
      </w:r>
      <w:r w:rsidRPr="0049006B">
        <w:rPr>
          <w:bCs/>
          <w:szCs w:val="28"/>
        </w:rPr>
        <w:lastRenderedPageBreak/>
        <w:t>входящие в состав административно-территориального образования Ворошиловский сельсовет;</w:t>
      </w:r>
    </w:p>
    <w:p w14:paraId="3319D97F" w14:textId="74F5CD44" w:rsidR="00B878CC" w:rsidRPr="0049006B"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деревня Березовка, сельский поселок Лесокомбината, деревня Минеево, село Черное, входящие в состав административно-территориального образования Минеевский сельсовет;</w:t>
      </w:r>
    </w:p>
    <w:p w14:paraId="499CA9CC" w14:textId="13A326CE" w:rsidR="00B878CC" w:rsidRPr="0049006B"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деревня Аксеново, деревня Большое Лопатино, деревня Забегаиха, деревня Кондобаево, деревня Красный Яр, деревня Малафеево, деревня Малое Лопатино, деревня Подгузково, село Семеново, деревня Федотово, деревня Хмелево, входящие в состав административно-территориального образования Семеновский сельсовет;</w:t>
      </w:r>
    </w:p>
    <w:p w14:paraId="763FDFEE" w14:textId="6F2951F0" w:rsidR="00014F45" w:rsidRDefault="00B878CC" w:rsidP="00F61E04">
      <w:pPr>
        <w:widowControl w:val="0"/>
        <w:shd w:val="clear" w:color="auto" w:fill="FFFFFF"/>
        <w:spacing w:after="0" w:line="360" w:lineRule="auto"/>
        <w:ind w:firstLine="708"/>
        <w:jc w:val="both"/>
        <w:textAlignment w:val="baseline"/>
        <w:rPr>
          <w:bCs/>
          <w:szCs w:val="28"/>
        </w:rPr>
      </w:pPr>
      <w:r w:rsidRPr="0049006B">
        <w:rPr>
          <w:bCs/>
          <w:szCs w:val="28"/>
        </w:rPr>
        <w:t>- деревня Ломы, деревня Малое Климово, деревня Михайлово, деревня Петрово, сельский поселок Уста, деревня Шамино, деревня Шерстниха, входящие в состав административно-территориального образования Устанский сельсовет.</w:t>
      </w:r>
    </w:p>
    <w:p w14:paraId="1F394572" w14:textId="363255C2" w:rsidR="00214DF8" w:rsidRDefault="00214DF8" w:rsidP="00F61E04">
      <w:pPr>
        <w:widowControl w:val="0"/>
        <w:shd w:val="clear" w:color="auto" w:fill="FFFFFF"/>
        <w:spacing w:after="0" w:line="360" w:lineRule="auto"/>
        <w:ind w:firstLine="708"/>
        <w:jc w:val="both"/>
        <w:textAlignment w:val="baseline"/>
        <w:rPr>
          <w:bCs/>
          <w:szCs w:val="28"/>
        </w:rPr>
      </w:pPr>
      <w:r>
        <w:rPr>
          <w:bCs/>
          <w:szCs w:val="28"/>
        </w:rPr>
        <w:t>1.2. Пункт 1.2.1 Положения исключить.</w:t>
      </w:r>
    </w:p>
    <w:sectPr w:rsidR="00214DF8" w:rsidSect="00FE0D7F">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D3E3" w14:textId="77777777" w:rsidR="008F45D2" w:rsidRDefault="008F45D2" w:rsidP="006B7340">
      <w:pPr>
        <w:spacing w:after="0"/>
      </w:pPr>
      <w:r>
        <w:separator/>
      </w:r>
    </w:p>
  </w:endnote>
  <w:endnote w:type="continuationSeparator" w:id="0">
    <w:p w14:paraId="575EACBA" w14:textId="77777777" w:rsidR="008F45D2" w:rsidRDefault="008F45D2" w:rsidP="006B7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848A5" w14:textId="77777777" w:rsidR="008F45D2" w:rsidRDefault="008F45D2" w:rsidP="006B7340">
      <w:pPr>
        <w:spacing w:after="0"/>
      </w:pPr>
      <w:r>
        <w:separator/>
      </w:r>
    </w:p>
  </w:footnote>
  <w:footnote w:type="continuationSeparator" w:id="0">
    <w:p w14:paraId="331970CB" w14:textId="77777777" w:rsidR="008F45D2" w:rsidRDefault="008F45D2" w:rsidP="006B734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9C96B74"/>
    <w:multiLevelType w:val="hybridMultilevel"/>
    <w:tmpl w:val="9238FEBE"/>
    <w:lvl w:ilvl="0" w:tplc="969EA58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02"/>
    <w:rsid w:val="00014F45"/>
    <w:rsid w:val="000C2FBD"/>
    <w:rsid w:val="0011458C"/>
    <w:rsid w:val="00130A69"/>
    <w:rsid w:val="00214DF8"/>
    <w:rsid w:val="00260E5C"/>
    <w:rsid w:val="002B3A87"/>
    <w:rsid w:val="002D6BF8"/>
    <w:rsid w:val="0034521B"/>
    <w:rsid w:val="00346CBD"/>
    <w:rsid w:val="003707D5"/>
    <w:rsid w:val="00426C70"/>
    <w:rsid w:val="00430E75"/>
    <w:rsid w:val="00436EC4"/>
    <w:rsid w:val="00442F43"/>
    <w:rsid w:val="00466B02"/>
    <w:rsid w:val="0049006B"/>
    <w:rsid w:val="004B4EC8"/>
    <w:rsid w:val="004F0C84"/>
    <w:rsid w:val="00501587"/>
    <w:rsid w:val="005E7CB5"/>
    <w:rsid w:val="00601CFF"/>
    <w:rsid w:val="0063408B"/>
    <w:rsid w:val="00684C4D"/>
    <w:rsid w:val="006B7340"/>
    <w:rsid w:val="006C0B77"/>
    <w:rsid w:val="007F45CD"/>
    <w:rsid w:val="008242FF"/>
    <w:rsid w:val="00847DD1"/>
    <w:rsid w:val="00870751"/>
    <w:rsid w:val="00890077"/>
    <w:rsid w:val="008906F0"/>
    <w:rsid w:val="008C260E"/>
    <w:rsid w:val="008F45D2"/>
    <w:rsid w:val="00922C48"/>
    <w:rsid w:val="00947524"/>
    <w:rsid w:val="00A06CC5"/>
    <w:rsid w:val="00A4457E"/>
    <w:rsid w:val="00AE29E0"/>
    <w:rsid w:val="00AE7071"/>
    <w:rsid w:val="00B00715"/>
    <w:rsid w:val="00B3521B"/>
    <w:rsid w:val="00B603F6"/>
    <w:rsid w:val="00B7776F"/>
    <w:rsid w:val="00B86360"/>
    <w:rsid w:val="00B878CC"/>
    <w:rsid w:val="00B915B7"/>
    <w:rsid w:val="00BD1DFC"/>
    <w:rsid w:val="00CB2030"/>
    <w:rsid w:val="00D41AE0"/>
    <w:rsid w:val="00D46D95"/>
    <w:rsid w:val="00D62896"/>
    <w:rsid w:val="00E7570D"/>
    <w:rsid w:val="00EA59DF"/>
    <w:rsid w:val="00EE2173"/>
    <w:rsid w:val="00EE4070"/>
    <w:rsid w:val="00F12C76"/>
    <w:rsid w:val="00F32DC7"/>
    <w:rsid w:val="00F364C9"/>
    <w:rsid w:val="00F61E04"/>
    <w:rsid w:val="00F83440"/>
    <w:rsid w:val="00FE0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BFB7"/>
  <w15:chartTrackingRefBased/>
  <w15:docId w15:val="{0A665903-B3CE-4C43-9FC4-A92AC6F8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9"/>
    <w:qFormat/>
    <w:rsid w:val="00CB2030"/>
    <w:pPr>
      <w:widowControl w:val="0"/>
      <w:autoSpaceDE w:val="0"/>
      <w:autoSpaceDN w:val="0"/>
      <w:adjustRightInd w:val="0"/>
      <w:spacing w:before="108" w:after="108"/>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173"/>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styleId="a3">
    <w:name w:val="header"/>
    <w:basedOn w:val="a"/>
    <w:link w:val="a4"/>
    <w:uiPriority w:val="99"/>
    <w:unhideWhenUsed/>
    <w:rsid w:val="006B7340"/>
    <w:pPr>
      <w:tabs>
        <w:tab w:val="center" w:pos="4677"/>
        <w:tab w:val="right" w:pos="9355"/>
      </w:tabs>
      <w:spacing w:after="0"/>
    </w:pPr>
  </w:style>
  <w:style w:type="character" w:customStyle="1" w:styleId="a4">
    <w:name w:val="Верхний колонтитул Знак"/>
    <w:basedOn w:val="a0"/>
    <w:link w:val="a3"/>
    <w:uiPriority w:val="99"/>
    <w:rsid w:val="006B7340"/>
    <w:rPr>
      <w:rFonts w:ascii="Times New Roman" w:hAnsi="Times New Roman"/>
      <w:kern w:val="0"/>
      <w:sz w:val="28"/>
      <w14:ligatures w14:val="none"/>
    </w:rPr>
  </w:style>
  <w:style w:type="paragraph" w:styleId="a5">
    <w:name w:val="footer"/>
    <w:basedOn w:val="a"/>
    <w:link w:val="a6"/>
    <w:uiPriority w:val="99"/>
    <w:unhideWhenUsed/>
    <w:rsid w:val="006B7340"/>
    <w:pPr>
      <w:tabs>
        <w:tab w:val="center" w:pos="4677"/>
        <w:tab w:val="right" w:pos="9355"/>
      </w:tabs>
      <w:spacing w:after="0"/>
    </w:pPr>
  </w:style>
  <w:style w:type="character" w:customStyle="1" w:styleId="a6">
    <w:name w:val="Нижний колонтитул Знак"/>
    <w:basedOn w:val="a0"/>
    <w:link w:val="a5"/>
    <w:uiPriority w:val="99"/>
    <w:rsid w:val="006B7340"/>
    <w:rPr>
      <w:rFonts w:ascii="Times New Roman" w:hAnsi="Times New Roman"/>
      <w:kern w:val="0"/>
      <w:sz w:val="28"/>
      <w14:ligatures w14:val="none"/>
    </w:rPr>
  </w:style>
  <w:style w:type="paragraph" w:styleId="a7">
    <w:name w:val="Balloon Text"/>
    <w:basedOn w:val="a"/>
    <w:link w:val="a8"/>
    <w:uiPriority w:val="99"/>
    <w:semiHidden/>
    <w:unhideWhenUsed/>
    <w:rsid w:val="002B3A87"/>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2B3A87"/>
    <w:rPr>
      <w:rFonts w:ascii="Segoe UI" w:hAnsi="Segoe UI" w:cs="Segoe UI"/>
      <w:kern w:val="0"/>
      <w:sz w:val="18"/>
      <w:szCs w:val="18"/>
      <w14:ligatures w14:val="none"/>
    </w:rPr>
  </w:style>
  <w:style w:type="character" w:customStyle="1" w:styleId="markdown-word">
    <w:name w:val="markdown-word"/>
    <w:basedOn w:val="a0"/>
    <w:rsid w:val="00426C70"/>
  </w:style>
  <w:style w:type="paragraph" w:styleId="a9">
    <w:name w:val="Body Text Indent"/>
    <w:basedOn w:val="a"/>
    <w:link w:val="aa"/>
    <w:rsid w:val="00CB2030"/>
    <w:pPr>
      <w:spacing w:after="120"/>
      <w:ind w:left="283"/>
    </w:pPr>
    <w:rPr>
      <w:rFonts w:eastAsia="Times New Roman" w:cs="Times New Roman"/>
      <w:sz w:val="24"/>
      <w:szCs w:val="24"/>
      <w:lang w:eastAsia="ru-RU"/>
    </w:rPr>
  </w:style>
  <w:style w:type="character" w:customStyle="1" w:styleId="aa">
    <w:name w:val="Основной текст с отступом Знак"/>
    <w:basedOn w:val="a0"/>
    <w:link w:val="a9"/>
    <w:rsid w:val="00CB2030"/>
    <w:rPr>
      <w:rFonts w:ascii="Times New Roman" w:eastAsia="Times New Roman" w:hAnsi="Times New Roman" w:cs="Times New Roman"/>
      <w:kern w:val="0"/>
      <w:sz w:val="24"/>
      <w:szCs w:val="24"/>
      <w:lang w:eastAsia="ru-RU"/>
      <w14:ligatures w14:val="none"/>
    </w:rPr>
  </w:style>
  <w:style w:type="paragraph" w:styleId="ab">
    <w:name w:val="List Paragraph"/>
    <w:basedOn w:val="a"/>
    <w:uiPriority w:val="34"/>
    <w:qFormat/>
    <w:rsid w:val="00CB2030"/>
    <w:pPr>
      <w:ind w:left="720"/>
      <w:contextualSpacing/>
    </w:pPr>
  </w:style>
  <w:style w:type="character" w:customStyle="1" w:styleId="10">
    <w:name w:val="Заголовок 1 Знак"/>
    <w:basedOn w:val="a0"/>
    <w:link w:val="1"/>
    <w:uiPriority w:val="99"/>
    <w:rsid w:val="00CB2030"/>
    <w:rPr>
      <w:rFonts w:ascii="Arial" w:eastAsia="Times New Roman" w:hAnsi="Arial" w:cs="Arial"/>
      <w:b/>
      <w:bCs/>
      <w:color w:val="00008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8CFC-09BE-49E4-8C3D-F4476557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dc:creator>
  <cp:keywords/>
  <dc:description/>
  <cp:lastModifiedBy>User</cp:lastModifiedBy>
  <cp:revision>20</cp:revision>
  <cp:lastPrinted>2026-04-06T10:34:00Z</cp:lastPrinted>
  <dcterms:created xsi:type="dcterms:W3CDTF">2024-11-28T07:40:00Z</dcterms:created>
  <dcterms:modified xsi:type="dcterms:W3CDTF">2026-04-10T06:27:00Z</dcterms:modified>
</cp:coreProperties>
</file>